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B6C9">
      <w:pPr>
        <w:pStyle w:val="2"/>
        <w:bidi w:val="0"/>
        <w:jc w:val="cente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eastAsia="zh-CN"/>
        </w:rPr>
        <w:t>遂宁市安居区梧桐路片区城市污水管网整治及附属设施提升项目／遂宁市安居区城南旧城片区城市排水防涝整治建设项目</w:t>
      </w:r>
      <w:r>
        <w:rPr>
          <w:rFonts w:hint="eastAsia"/>
          <w:lang w:val="en-US" w:eastAsia="zh-CN"/>
        </w:rPr>
        <w:t>钢筋混凝土管</w:t>
      </w:r>
      <w:r>
        <w:rPr>
          <w:rFonts w:hint="default"/>
          <w:lang w:eastAsia="zh-CN"/>
        </w:rPr>
        <w:t>采购</w:t>
      </w:r>
      <w:r>
        <w:rPr>
          <w:rFonts w:hint="eastAsia"/>
          <w:lang w:eastAsia="zh-CN"/>
        </w:rPr>
        <w:t>报价</w:t>
      </w:r>
      <w:r>
        <w:rPr>
          <w:rFonts w:hint="eastAsia"/>
          <w:lang w:val="en-US" w:eastAsia="zh-CN"/>
        </w:rPr>
        <w:t>比选</w:t>
      </w:r>
      <w:r>
        <w:rPr>
          <w:rFonts w:hint="eastAsia"/>
          <w:lang w:eastAsia="zh-CN"/>
        </w:rPr>
        <w:t>邀请函</w:t>
      </w:r>
    </w:p>
    <w:p w14:paraId="723F42E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4407AA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w:t>
      </w:r>
      <w:r>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遂宁市安居区梧桐路片区城市污水管网整治及附属设施提升项目／遂宁市安居区城南旧城片区城市排水防涝整治建设项目</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钢筋混凝土管材料</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进行采购，现诚邀各单位进行报价，具体要求及报价表格式如下：</w:t>
      </w:r>
    </w:p>
    <w:p w14:paraId="206D7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5DF6F8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F3844D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61951123">
      <w:pPr>
        <w:keepNext w:val="0"/>
        <w:keepLines w:val="0"/>
        <w:widowControl w:val="0"/>
        <w:suppressLineNumbers w:val="0"/>
        <w:autoSpaceDE w:val="0"/>
        <w:autoSpaceDN w:val="0"/>
        <w:adjustRightInd w:val="0"/>
        <w:spacing w:before="0" w:beforeAutospacing="0" w:after="0" w:afterAutospacing="0" w:line="360" w:lineRule="auto"/>
        <w:ind w:left="0" w:right="0" w:firstLine="600" w:firstLineChars="200"/>
        <w:jc w:val="both"/>
        <w:rPr>
          <w:rFonts w:hint="default"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报价要求及其他：</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数量详附件1，</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控制价：1895723.31 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大写：壹佰捌拾玖万伍仟柒佰贰拾叁元叁角壹分),以单项报价（含税13%）为基础，超过控制价视为废标,综合总价最低的单位中选，最终结算价按实际供货数量进行结算。工程费用包含但不限于货物、运费、上车费、税费（增值税专用发票税率13%）等相关费用，不含下车费；产品质量标准符合设计图纸要求、现行国家规范、采购人要求。</w:t>
      </w:r>
    </w:p>
    <w:p w14:paraId="58A308C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6321F8E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60 </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6D3DBA7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0C23D4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2025年9月30日15点30分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407A97D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7、我公司将于2025年9月30日15点30分在鹏安公司办公室统一拆封所有报价资料，报价单位必须到场参加。报价资料递交地址：遂宁市安居区黄林路190号凤凰半岛三期一层商铺联系人：唐先生，联系电话：0825-8666908。</w:t>
      </w:r>
    </w:p>
    <w:p w14:paraId="6165F5D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239B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钢筋混凝土管材料</w:t>
      </w: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清单和报价表；</w:t>
      </w:r>
    </w:p>
    <w:p w14:paraId="3FE9A5AB">
      <w:pPr>
        <w:pStyle w:val="10"/>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附件2：合同模板。</w:t>
      </w:r>
    </w:p>
    <w:p w14:paraId="044250DE">
      <w:pPr>
        <w:pStyle w:val="4"/>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48C8D9D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6E296AD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2025年9月28日</w:t>
      </w:r>
    </w:p>
    <w:p w14:paraId="4244629C">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附件1：遂宁市安居区梧桐路片区城市污水管网整治及附属设施提升项目／遂宁市安居区城南旧城片区城市排水防涝整治建设项目</w:t>
      </w:r>
    </w:p>
    <w:p w14:paraId="2ECD21F0">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钢筋混凝土管材料采购报价表</w:t>
      </w:r>
    </w:p>
    <w:p w14:paraId="11BFC56E">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bl>
      <w:tblPr>
        <w:tblStyle w:val="8"/>
        <w:tblW w:w="10274"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663"/>
        <w:gridCol w:w="871"/>
        <w:gridCol w:w="526"/>
        <w:gridCol w:w="1139"/>
        <w:gridCol w:w="1050"/>
        <w:gridCol w:w="1359"/>
        <w:gridCol w:w="1076"/>
        <w:gridCol w:w="1128"/>
        <w:gridCol w:w="792"/>
      </w:tblGrid>
      <w:tr w14:paraId="4D18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70" w:type="dxa"/>
            <w:tcBorders>
              <w:top w:val="single" w:color="000000" w:sz="4" w:space="0"/>
              <w:left w:val="single" w:color="000000" w:sz="4" w:space="0"/>
              <w:bottom w:val="nil"/>
              <w:right w:val="single" w:color="000000" w:sz="4" w:space="0"/>
            </w:tcBorders>
            <w:shd w:val="clear" w:color="auto" w:fill="auto"/>
            <w:vAlign w:val="center"/>
          </w:tcPr>
          <w:p w14:paraId="7024B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3" w:type="dxa"/>
            <w:tcBorders>
              <w:top w:val="single" w:color="000000" w:sz="4" w:space="0"/>
              <w:left w:val="single" w:color="000000" w:sz="4" w:space="0"/>
              <w:bottom w:val="nil"/>
              <w:right w:val="single" w:color="000000" w:sz="4" w:space="0"/>
            </w:tcBorders>
            <w:shd w:val="clear" w:color="auto" w:fill="auto"/>
            <w:vAlign w:val="center"/>
          </w:tcPr>
          <w:p w14:paraId="45F11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871" w:type="dxa"/>
            <w:tcBorders>
              <w:top w:val="single" w:color="000000" w:sz="4" w:space="0"/>
              <w:left w:val="single" w:color="000000" w:sz="4" w:space="0"/>
              <w:bottom w:val="nil"/>
              <w:right w:val="single" w:color="000000" w:sz="4" w:space="0"/>
            </w:tcBorders>
            <w:shd w:val="clear" w:color="auto" w:fill="auto"/>
            <w:vAlign w:val="center"/>
          </w:tcPr>
          <w:p w14:paraId="1B77C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26" w:type="dxa"/>
            <w:tcBorders>
              <w:top w:val="single" w:color="000000" w:sz="4" w:space="0"/>
              <w:left w:val="single" w:color="000000" w:sz="4" w:space="0"/>
              <w:bottom w:val="nil"/>
              <w:right w:val="single" w:color="000000" w:sz="4" w:space="0"/>
            </w:tcBorders>
            <w:shd w:val="clear" w:color="auto" w:fill="auto"/>
            <w:vAlign w:val="center"/>
          </w:tcPr>
          <w:p w14:paraId="2799B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39" w:type="dxa"/>
            <w:tcBorders>
              <w:top w:val="single" w:color="000000" w:sz="4" w:space="0"/>
              <w:left w:val="single" w:color="000000" w:sz="4" w:space="0"/>
              <w:bottom w:val="nil"/>
              <w:right w:val="single" w:color="000000" w:sz="4" w:space="0"/>
            </w:tcBorders>
            <w:shd w:val="clear" w:color="auto" w:fill="auto"/>
            <w:vAlign w:val="center"/>
          </w:tcPr>
          <w:p w14:paraId="57C66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11FB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26B4C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控制总价（元）</w:t>
            </w:r>
          </w:p>
        </w:tc>
        <w:tc>
          <w:tcPr>
            <w:tcW w:w="1076" w:type="dxa"/>
            <w:tcBorders>
              <w:top w:val="single" w:color="000000" w:sz="4" w:space="0"/>
              <w:left w:val="single" w:color="000000" w:sz="4" w:space="0"/>
              <w:bottom w:val="nil"/>
              <w:right w:val="single" w:color="000000" w:sz="4" w:space="0"/>
            </w:tcBorders>
            <w:shd w:val="clear" w:color="auto" w:fill="auto"/>
            <w:vAlign w:val="center"/>
          </w:tcPr>
          <w:p w14:paraId="7BF42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28" w:type="dxa"/>
            <w:tcBorders>
              <w:top w:val="single" w:color="000000" w:sz="4" w:space="0"/>
              <w:left w:val="single" w:color="000000" w:sz="4" w:space="0"/>
              <w:bottom w:val="nil"/>
              <w:right w:val="single" w:color="000000" w:sz="4" w:space="0"/>
            </w:tcBorders>
            <w:shd w:val="clear" w:color="auto" w:fill="auto"/>
            <w:vAlign w:val="center"/>
          </w:tcPr>
          <w:p w14:paraId="4A4A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分包总价（元）</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1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88C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B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3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1860.52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1018.33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1894623.33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868B">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1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C60">
            <w:pPr>
              <w:jc w:val="center"/>
              <w:rPr>
                <w:rFonts w:hint="eastAsia" w:ascii="宋体" w:hAnsi="宋体" w:eastAsia="宋体" w:cs="宋体"/>
                <w:i w:val="0"/>
                <w:iCs w:val="0"/>
                <w:color w:val="000000"/>
                <w:sz w:val="20"/>
                <w:szCs w:val="20"/>
                <w:u w:val="none"/>
              </w:rPr>
            </w:pPr>
          </w:p>
        </w:tc>
      </w:tr>
      <w:tr w14:paraId="3C89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F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1099.98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1F0">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39D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D99">
            <w:pPr>
              <w:jc w:val="center"/>
              <w:rPr>
                <w:rFonts w:hint="eastAsia" w:ascii="宋体" w:hAnsi="宋体" w:eastAsia="宋体" w:cs="宋体"/>
                <w:i w:val="0"/>
                <w:iCs w:val="0"/>
                <w:color w:val="000000"/>
                <w:sz w:val="20"/>
                <w:szCs w:val="20"/>
                <w:u w:val="none"/>
              </w:rPr>
            </w:pPr>
          </w:p>
        </w:tc>
      </w:tr>
      <w:tr w14:paraId="214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D8C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CB6">
            <w:pPr>
              <w:jc w:val="center"/>
              <w:rPr>
                <w:rFonts w:hint="eastAsia" w:ascii="宋体" w:hAnsi="宋体" w:eastAsia="宋体" w:cs="宋体"/>
                <w:b/>
                <w:bCs/>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8E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1895723.31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93A">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CC1">
            <w:pPr>
              <w:jc w:val="center"/>
              <w:rPr>
                <w:rFonts w:hint="eastAsia" w:ascii="宋体" w:hAnsi="宋体" w:eastAsia="宋体" w:cs="宋体"/>
                <w:b/>
                <w:bCs/>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3C9">
            <w:pPr>
              <w:jc w:val="center"/>
              <w:rPr>
                <w:rFonts w:hint="eastAsia" w:ascii="宋体" w:hAnsi="宋体" w:eastAsia="宋体" w:cs="宋体"/>
                <w:b/>
                <w:bCs/>
                <w:i w:val="0"/>
                <w:iCs w:val="0"/>
                <w:color w:val="000000"/>
                <w:sz w:val="20"/>
                <w:szCs w:val="20"/>
                <w:u w:val="none"/>
              </w:rPr>
            </w:pPr>
          </w:p>
        </w:tc>
      </w:tr>
      <w:tr w14:paraId="1356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2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2BA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说明：此综合单价包含但不限于货物、运费、上车费、税费（增值税专用发票税率13%）等相关费用，不含下车费；按实际送货量作为最终结算依据。</w:t>
            </w:r>
          </w:p>
        </w:tc>
      </w:tr>
    </w:tbl>
    <w:p w14:paraId="06D7BEF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联系人及电话：</w:t>
      </w:r>
    </w:p>
    <w:p w14:paraId="7A4B6B30">
      <w:p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1C46F77D">
      <w:pPr>
        <w:pStyle w:val="10"/>
        <w:numPr>
          <w:ilvl w:val="4"/>
          <w:numId w:val="0"/>
        </w:num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附件2：合同</w:t>
      </w:r>
    </w:p>
    <w:p w14:paraId="6AA038E7">
      <w:pPr>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cs="宋体"/>
          <w:color w:val="auto"/>
          <w:sz w:val="44"/>
          <w:szCs w:val="44"/>
          <w:highlight w:val="none"/>
        </w:rPr>
      </w:pPr>
      <w:r>
        <w:rPr>
          <w:rFonts w:hint="eastAsia" w:ascii="宋体" w:hAnsi="宋体" w:cs="宋体"/>
          <w:color w:val="auto"/>
          <w:sz w:val="28"/>
          <w:szCs w:val="28"/>
          <w:highlight w:val="none"/>
        </w:rPr>
        <w:t xml:space="preserve">                                         合同编号：</w:t>
      </w:r>
    </w:p>
    <w:p w14:paraId="5206EE1F">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4D33A6A8">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 xml:space="preserve"> </w:t>
      </w:r>
    </w:p>
    <w:p w14:paraId="0F670C3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2268031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0E95E24C">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483BE08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6B61B11F">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3FAB8267">
      <w:pPr>
        <w:pageBreakBefore w:val="0"/>
        <w:kinsoku/>
        <w:wordWrap/>
        <w:overflowPunct/>
        <w:topLinePunct w:val="0"/>
        <w:autoSpaceDE/>
        <w:autoSpaceDN/>
        <w:bidi w:val="0"/>
        <w:adjustRightInd/>
        <w:snapToGrid/>
        <w:spacing w:line="360" w:lineRule="auto"/>
        <w:rPr>
          <w:rFonts w:hint="eastAsia" w:ascii="宋体" w:hAnsi="宋体" w:cs="宋体"/>
          <w:color w:val="auto"/>
          <w:sz w:val="28"/>
          <w:szCs w:val="28"/>
          <w:highlight w:val="none"/>
        </w:rPr>
      </w:pPr>
    </w:p>
    <w:p w14:paraId="0E3871E8">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266A03C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6B5A7C30">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4C1D90D0">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24F6A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遂宁市安居区梧桐路片区城市污水管网整治及附属设施提升项目／遂宁市安居区城南旧城片区城市排水防涝整治建设项目</w:t>
      </w:r>
    </w:p>
    <w:p w14:paraId="6473A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6C40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42F5F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60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sectPr>
          <w:pgSz w:w="11906" w:h="16838"/>
          <w:pgMar w:top="1134" w:right="1080" w:bottom="1134" w:left="1080" w:header="851" w:footer="992" w:gutter="0"/>
          <w:cols w:space="425" w:num="1"/>
          <w:docGrid w:type="lines" w:linePitch="312" w:charSpace="0"/>
        </w:sect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27BB4AC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lang w:val="en-US" w:eastAsia="zh-CN"/>
        </w:rPr>
        <w:t>遂宁市安居区梧桐路片区城市污水管网整治及附属设施提升项目／遂宁市安居区城南旧城片区城市排水防涝整治建设项目</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bCs/>
          <w:color w:val="auto"/>
          <w:sz w:val="24"/>
          <w:szCs w:val="24"/>
          <w:highlight w:val="none"/>
          <w:lang w:val="en-US" w:eastAsia="zh-CN"/>
        </w:rPr>
        <w:t>钢筋混凝土管</w:t>
      </w:r>
      <w:r>
        <w:rPr>
          <w:rFonts w:hint="eastAsia" w:ascii="宋体" w:hAnsi="宋体" w:eastAsia="宋体" w:cs="宋体"/>
          <w:b/>
          <w:bCs/>
          <w:color w:val="auto"/>
          <w:sz w:val="24"/>
          <w:szCs w:val="24"/>
          <w:highlight w:val="none"/>
          <w:lang w:val="en-US" w:eastAsia="zh-CN"/>
        </w:rPr>
        <w:t>材料</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事宜进行磋商，于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202</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3B43D05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产品</w:t>
      </w:r>
      <w:r>
        <w:rPr>
          <w:rFonts w:hint="eastAsia" w:ascii="宋体" w:hAnsi="宋体" w:eastAsia="宋体" w:cs="宋体"/>
          <w:b/>
          <w:color w:val="auto"/>
          <w:sz w:val="24"/>
          <w:szCs w:val="24"/>
          <w:highlight w:val="none"/>
          <w:lang w:val="en-US" w:eastAsia="zh-CN"/>
        </w:rPr>
        <w:t>清单及总价</w:t>
      </w:r>
    </w:p>
    <w:p w14:paraId="16A59D37">
      <w:pPr>
        <w:pStyle w:val="10"/>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1.1产品清单。</w:t>
      </w:r>
    </w:p>
    <w:tbl>
      <w:tblPr>
        <w:tblStyle w:val="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995"/>
        <w:gridCol w:w="1275"/>
        <w:gridCol w:w="615"/>
        <w:gridCol w:w="1050"/>
        <w:gridCol w:w="1170"/>
        <w:gridCol w:w="1500"/>
        <w:gridCol w:w="1020"/>
      </w:tblGrid>
      <w:tr w14:paraId="4B1F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nil"/>
              <w:right w:val="single" w:color="000000" w:sz="4" w:space="0"/>
            </w:tcBorders>
            <w:shd w:val="clear" w:color="auto" w:fill="auto"/>
            <w:vAlign w:val="center"/>
          </w:tcPr>
          <w:p w14:paraId="57DB5D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95" w:type="dxa"/>
            <w:tcBorders>
              <w:top w:val="single" w:color="000000" w:sz="4" w:space="0"/>
              <w:left w:val="single" w:color="000000" w:sz="4" w:space="0"/>
              <w:bottom w:val="nil"/>
              <w:right w:val="single" w:color="000000" w:sz="4" w:space="0"/>
            </w:tcBorders>
            <w:shd w:val="clear" w:color="auto" w:fill="auto"/>
            <w:vAlign w:val="center"/>
          </w:tcPr>
          <w:p w14:paraId="709E3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275" w:type="dxa"/>
            <w:tcBorders>
              <w:top w:val="single" w:color="000000" w:sz="4" w:space="0"/>
              <w:left w:val="single" w:color="000000" w:sz="4" w:space="0"/>
              <w:bottom w:val="nil"/>
              <w:right w:val="single" w:color="000000" w:sz="4" w:space="0"/>
            </w:tcBorders>
            <w:shd w:val="clear" w:color="auto" w:fill="auto"/>
            <w:vAlign w:val="center"/>
          </w:tcPr>
          <w:p w14:paraId="6FC30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nil"/>
              <w:right w:val="single" w:color="000000" w:sz="4" w:space="0"/>
            </w:tcBorders>
            <w:shd w:val="clear" w:color="auto" w:fill="auto"/>
            <w:vAlign w:val="center"/>
          </w:tcPr>
          <w:p w14:paraId="7A33E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37573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63353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7372D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含税总价（元）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11C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7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1860.52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E3A">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087">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576">
            <w:pPr>
              <w:jc w:val="center"/>
              <w:rPr>
                <w:rFonts w:hint="eastAsia" w:ascii="宋体" w:hAnsi="宋体" w:eastAsia="宋体" w:cs="宋体"/>
                <w:i w:val="0"/>
                <w:iCs w:val="0"/>
                <w:color w:val="000000"/>
                <w:sz w:val="20"/>
                <w:szCs w:val="20"/>
                <w:u w:val="none"/>
              </w:rPr>
            </w:pPr>
          </w:p>
        </w:tc>
      </w:tr>
      <w:tr w14:paraId="6D1A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B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DC1">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9A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EB3">
            <w:pPr>
              <w:jc w:val="center"/>
              <w:rPr>
                <w:rFonts w:hint="eastAsia" w:ascii="宋体" w:hAnsi="宋体" w:eastAsia="宋体" w:cs="宋体"/>
                <w:i w:val="0"/>
                <w:iCs w:val="0"/>
                <w:color w:val="000000"/>
                <w:sz w:val="20"/>
                <w:szCs w:val="20"/>
                <w:u w:val="none"/>
              </w:rPr>
            </w:pPr>
          </w:p>
        </w:tc>
      </w:tr>
      <w:tr w14:paraId="631A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B90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7DE">
            <w:pPr>
              <w:jc w:val="center"/>
              <w:rPr>
                <w:rFonts w:hint="eastAsia" w:ascii="宋体" w:hAnsi="宋体" w:eastAsia="宋体" w:cs="宋体"/>
                <w:b/>
                <w:bCs/>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279">
            <w:pPr>
              <w:jc w:val="center"/>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31CE">
            <w:pPr>
              <w:jc w:val="center"/>
              <w:rPr>
                <w:rFonts w:hint="eastAsia" w:ascii="宋体" w:hAnsi="宋体" w:eastAsia="宋体" w:cs="宋体"/>
                <w:b/>
                <w:bCs/>
                <w:i w:val="0"/>
                <w:iCs w:val="0"/>
                <w:color w:val="000000"/>
                <w:sz w:val="20"/>
                <w:szCs w:val="20"/>
                <w:u w:val="none"/>
              </w:rPr>
            </w:pPr>
          </w:p>
        </w:tc>
      </w:tr>
      <w:tr w14:paraId="62F6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DB24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说明：此综合单价包含但不限于货物、运费、上车费、税费（增值税专用发票税率13%）等相关费用，不含下车费；按实际送货量作为最终结算依据。</w:t>
            </w:r>
          </w:p>
        </w:tc>
      </w:tr>
    </w:tbl>
    <w:p w14:paraId="415CAD5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1.2暂定总价：        </w:t>
      </w:r>
      <w:r>
        <w:rPr>
          <w:rFonts w:hint="eastAsia" w:ascii="宋体" w:hAnsi="宋体" w:cs="宋体"/>
          <w:b/>
          <w:bCs/>
          <w:color w:val="auto"/>
          <w:sz w:val="24"/>
          <w:szCs w:val="24"/>
          <w:highlight w:val="none"/>
          <w:lang w:val="en-US" w:eastAsia="zh-CN"/>
        </w:rPr>
        <w:t>元</w:t>
      </w:r>
      <w:r>
        <w:rPr>
          <w:rFonts w:hint="eastAsia" w:ascii="宋体" w:hAnsi="宋体" w:cs="宋体"/>
          <w:b/>
          <w:bCs/>
          <w:color w:val="auto"/>
          <w:kern w:val="0"/>
          <w:sz w:val="24"/>
          <w:szCs w:val="24"/>
          <w:highlight w:val="none"/>
          <w:u w:val="none"/>
          <w:lang w:val="en-US" w:eastAsia="zh-CN"/>
        </w:rPr>
        <w:t>，</w:t>
      </w:r>
      <w:r>
        <w:rPr>
          <w:rFonts w:hint="eastAsia" w:ascii="宋体" w:hAnsi="宋体" w:cs="宋体"/>
          <w:b/>
          <w:bCs/>
          <w:color w:val="auto"/>
          <w:kern w:val="0"/>
          <w:sz w:val="24"/>
          <w:szCs w:val="24"/>
          <w:highlight w:val="none"/>
          <w:lang w:val="en-US" w:eastAsia="zh-CN"/>
        </w:rPr>
        <w:t xml:space="preserve">大写：             </w:t>
      </w:r>
      <w:r>
        <w:rPr>
          <w:rFonts w:hint="eastAsia" w:ascii="宋体" w:hAnsi="宋体" w:eastAsia="宋体" w:cs="宋体"/>
          <w:b/>
          <w:bCs/>
          <w:color w:val="auto"/>
          <w:sz w:val="24"/>
          <w:szCs w:val="24"/>
          <w:highlight w:val="none"/>
          <w:lang w:val="en-US" w:eastAsia="zh-CN"/>
        </w:rPr>
        <w:t>。</w:t>
      </w:r>
    </w:p>
    <w:p w14:paraId="019B341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1.3此价格为固定单价，包含</w:t>
      </w:r>
      <w:r>
        <w:rPr>
          <w:rFonts w:hint="eastAsia" w:ascii="宋体" w:hAnsi="宋体" w:cs="宋体"/>
          <w:b w:val="0"/>
          <w:bCs w:val="0"/>
          <w:color w:val="auto"/>
          <w:sz w:val="24"/>
          <w:szCs w:val="24"/>
          <w:highlight w:val="none"/>
          <w:lang w:val="en-US" w:eastAsia="zh-CN"/>
        </w:rPr>
        <w:t>但不限于货物、</w:t>
      </w:r>
      <w:r>
        <w:rPr>
          <w:rFonts w:hint="eastAsia" w:ascii="宋体" w:hAnsi="宋体" w:eastAsia="宋体" w:cs="宋体"/>
          <w:b/>
          <w:bCs/>
          <w:color w:val="auto"/>
          <w:sz w:val="24"/>
          <w:szCs w:val="24"/>
          <w:highlight w:val="none"/>
          <w:lang w:val="en-US" w:eastAsia="zh-CN"/>
        </w:rPr>
        <w:t>增值税专用发票（税率13%）</w:t>
      </w:r>
      <w:r>
        <w:rPr>
          <w:rFonts w:hint="eastAsia" w:ascii="宋体" w:hAnsi="宋体" w:eastAsia="宋体" w:cs="宋体"/>
          <w:b w:val="0"/>
          <w:bCs w:val="0"/>
          <w:color w:val="auto"/>
          <w:sz w:val="24"/>
          <w:szCs w:val="24"/>
          <w:highlight w:val="none"/>
          <w:lang w:val="en-US" w:eastAsia="zh-CN"/>
        </w:rPr>
        <w:t>、运输、上车等费用，不含下车费。</w:t>
      </w:r>
      <w:r>
        <w:rPr>
          <w:rFonts w:hint="eastAsia" w:ascii="宋体" w:hAnsi="宋体" w:eastAsia="宋体" w:cs="宋体"/>
          <w:b w:val="0"/>
          <w:bCs w:val="0"/>
          <w:strike w:val="0"/>
          <w:dstrike w:val="0"/>
          <w:color w:val="auto"/>
          <w:sz w:val="24"/>
          <w:szCs w:val="24"/>
          <w:highlight w:val="none"/>
          <w:lang w:val="en-US" w:eastAsia="zh-CN"/>
        </w:rPr>
        <w:t>产品质量标准符合设计图纸要求、现行国家规范、采购人要求。</w:t>
      </w:r>
      <w:r>
        <w:rPr>
          <w:rFonts w:hint="eastAsia" w:ascii="宋体" w:hAnsi="宋体" w:eastAsia="宋体" w:cs="宋体"/>
          <w:b w:val="0"/>
          <w:bCs w:val="0"/>
          <w:color w:val="auto"/>
          <w:sz w:val="24"/>
          <w:szCs w:val="24"/>
          <w:highlight w:val="none"/>
          <w:lang w:val="en-US" w:eastAsia="zh-CN"/>
        </w:rPr>
        <w:t>提供产品配送清单、出厂检测报告、合格证书及相关质量资料。本合同履行期间合同单价不变，甲方无须另向乙方支付本合同约定之外的其他任何费用。</w:t>
      </w:r>
    </w:p>
    <w:p w14:paraId="24447B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7597FF0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4593291A">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2.2质量保修期为</w:t>
      </w:r>
      <w:r>
        <w:rPr>
          <w:rFonts w:hint="eastAsia" w:ascii="宋体" w:hAnsi="宋体" w:cs="宋体"/>
          <w:color w:val="auto"/>
          <w:sz w:val="24"/>
          <w:szCs w:val="24"/>
          <w:highlight w:val="none"/>
          <w:u w:val="single"/>
          <w:lang w:val="en-US" w:eastAsia="zh-CN"/>
        </w:rPr>
        <w:t xml:space="preserve"> 两 </w:t>
      </w:r>
      <w:r>
        <w:rPr>
          <w:rFonts w:hint="eastAsia" w:ascii="宋体" w:hAnsi="宋体" w:cs="宋体"/>
          <w:color w:val="auto"/>
          <w:sz w:val="24"/>
          <w:szCs w:val="24"/>
          <w:highlight w:val="none"/>
          <w:lang w:val="en-US" w:eastAsia="zh-CN"/>
        </w:rPr>
        <w:t>年。</w:t>
      </w:r>
    </w:p>
    <w:p w14:paraId="650110D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3F0F84E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日内开始供货，保证施工进度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5D64243F">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3BA9479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4F957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25EF3C9E">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654999B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4C1C06A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0B81E4F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4FE3B8E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38E5CF2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5079153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2ECD0DCB">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581494F0">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eastAsia="宋体" w:cs="宋体"/>
          <w:b/>
          <w:bCs/>
          <w:color w:val="auto"/>
          <w:sz w:val="24"/>
          <w:szCs w:val="24"/>
          <w:highlight w:val="none"/>
          <w:lang w:val="en-US" w:eastAsia="zh-CN"/>
        </w:rPr>
        <w:t>固定</w:t>
      </w:r>
      <w:r>
        <w:rPr>
          <w:rFonts w:hint="eastAsia" w:ascii="宋体" w:hAnsi="宋体" w:eastAsia="宋体" w:cs="宋体"/>
          <w:b/>
          <w:bCs/>
          <w:color w:val="auto"/>
          <w:sz w:val="24"/>
          <w:szCs w:val="24"/>
          <w:highlight w:val="none"/>
        </w:rPr>
        <w:t>单价合同</w:t>
      </w:r>
      <w:r>
        <w:rPr>
          <w:rFonts w:hint="eastAsia" w:ascii="宋体" w:hAnsi="宋体" w:eastAsia="宋体" w:cs="宋体"/>
          <w:color w:val="auto"/>
          <w:sz w:val="24"/>
          <w:szCs w:val="24"/>
          <w:highlight w:val="none"/>
        </w:rPr>
        <w:t>，本合同单价仅限于“</w:t>
      </w:r>
      <w:r>
        <w:rPr>
          <w:rFonts w:hint="eastAsia" w:ascii="宋体" w:hAnsi="宋体" w:eastAsia="宋体" w:cs="宋体"/>
          <w:color w:val="auto"/>
          <w:sz w:val="24"/>
          <w:szCs w:val="24"/>
          <w:highlight w:val="none"/>
          <w:lang w:eastAsia="zh-CN"/>
        </w:rPr>
        <w:t>遂宁市安居区梧桐路片区城市污水管网整治及附属设施提升项目／遂宁市安居区城南旧城片区城市排水防涝整治建设项目</w:t>
      </w:r>
      <w:r>
        <w:rPr>
          <w:rFonts w:hint="eastAsia" w:ascii="宋体" w:hAnsi="宋体" w:eastAsia="宋体" w:cs="宋体"/>
          <w:color w:val="auto"/>
          <w:sz w:val="24"/>
          <w:szCs w:val="24"/>
          <w:highlight w:val="none"/>
        </w:rPr>
        <w:t>”，自合同签订之日起一年内有效。</w:t>
      </w:r>
    </w:p>
    <w:p w14:paraId="3E90E74A">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47D2B83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51E1AA0F">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根据甲方核定的</w:t>
      </w:r>
      <w:bookmarkStart w:id="0" w:name="_Hlk70084020"/>
      <w:r>
        <w:rPr>
          <w:rFonts w:hint="eastAsia" w:ascii="宋体" w:hAnsi="宋体" w:eastAsia="宋体" w:cs="宋体"/>
          <w:b w:val="0"/>
          <w:bCs w:val="0"/>
          <w:color w:val="auto"/>
          <w:sz w:val="24"/>
          <w:szCs w:val="24"/>
          <w:highlight w:val="none"/>
        </w:rPr>
        <w:t>现场计量</w:t>
      </w:r>
      <w:bookmarkEnd w:id="0"/>
      <w:r>
        <w:rPr>
          <w:rFonts w:hint="eastAsia" w:ascii="宋体" w:hAnsi="宋体" w:eastAsia="宋体" w:cs="宋体"/>
          <w:b w:val="0"/>
          <w:bCs w:val="0"/>
          <w:color w:val="auto"/>
          <w:sz w:val="24"/>
          <w:szCs w:val="24"/>
          <w:highlight w:val="none"/>
        </w:rPr>
        <w:t>及甲方签收的盖有乙方公章的配货清单，由甲乙双方共同确认供货量</w:t>
      </w:r>
      <w:r>
        <w:rPr>
          <w:rFonts w:hint="eastAsia" w:ascii="宋体" w:hAnsi="宋体" w:eastAsia="宋体" w:cs="宋体"/>
          <w:b w:val="0"/>
          <w:bCs w:val="0"/>
          <w:color w:val="auto"/>
          <w:kern w:val="0"/>
          <w:sz w:val="24"/>
          <w:szCs w:val="24"/>
          <w:highlight w:val="none"/>
        </w:rPr>
        <w:t>为最终结算依据，但最终结算总数量超过</w:t>
      </w:r>
      <w:r>
        <w:rPr>
          <w:rFonts w:hint="eastAsia" w:ascii="宋体" w:hAnsi="宋体" w:cs="宋体"/>
          <w:b w:val="0"/>
          <w:bCs w:val="0"/>
          <w:color w:val="auto"/>
          <w:kern w:val="0"/>
          <w:sz w:val="24"/>
          <w:szCs w:val="24"/>
          <w:highlight w:val="none"/>
          <w:lang w:val="en-US" w:eastAsia="zh-CN"/>
        </w:rPr>
        <w:t>合同暂定总价金额的，甲方按合同暂定总价金额为上限向乙方支付货款，超出部分由乙方自行承担。</w:t>
      </w:r>
    </w:p>
    <w:p w14:paraId="07953CAC">
      <w:pPr>
        <w:pageBreakBefore w:val="0"/>
        <w:kinsoku/>
        <w:wordWrap/>
        <w:overflowPunct/>
        <w:topLinePunct w:val="0"/>
        <w:autoSpaceDE/>
        <w:autoSpaceDN/>
        <w:bidi w:val="0"/>
        <w:adjustRightInd/>
        <w:snapToGrid/>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7.2支付方式</w:t>
      </w:r>
      <w:r>
        <w:rPr>
          <w:rFonts w:hint="eastAsia" w:ascii="宋体" w:hAnsi="宋体" w:cs="宋体"/>
          <w:b/>
          <w:bCs/>
          <w:color w:val="auto"/>
          <w:sz w:val="24"/>
          <w:szCs w:val="24"/>
          <w:highlight w:val="none"/>
          <w:lang w:val="en-US" w:eastAsia="zh-CN"/>
        </w:rPr>
        <w:t xml:space="preserve"> </w:t>
      </w:r>
    </w:p>
    <w:p w14:paraId="67B960A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7.2.1合同签订后，甲方支付乙方暂定合同额的</w:t>
      </w:r>
      <w:r>
        <w:rPr>
          <w:rFonts w:hint="eastAsia" w:ascii="宋体" w:hAnsi="宋体" w:cs="宋体"/>
          <w:b/>
          <w:bCs/>
          <w:color w:val="auto"/>
          <w:sz w:val="24"/>
          <w:szCs w:val="24"/>
          <w:highlight w:val="none"/>
          <w:u w:val="single"/>
          <w:lang w:val="en-US" w:eastAsia="zh-CN"/>
        </w:rPr>
        <w:t xml:space="preserve"> 30% </w:t>
      </w:r>
      <w:r>
        <w:rPr>
          <w:rFonts w:hint="eastAsia" w:ascii="宋体" w:hAnsi="宋体" w:cs="宋体"/>
          <w:b/>
          <w:bCs/>
          <w:color w:val="auto"/>
          <w:sz w:val="24"/>
          <w:szCs w:val="24"/>
          <w:highlight w:val="none"/>
          <w:lang w:val="en-US" w:eastAsia="zh-CN"/>
        </w:rPr>
        <w:t>预付款；</w:t>
      </w:r>
    </w:p>
    <w:p w14:paraId="6E1024B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7.2.2每月供货完成，并出具合格的检测报告，经甲方签收且完善所有资料后，甲方按月进度支付到货量的80% （扣除已支付的预付款）。 </w:t>
      </w:r>
    </w:p>
    <w:p w14:paraId="2DB1F96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7.2.3全部材料供货完成后，支付至甲乙双方共同确认配货清单价款的100%。</w:t>
      </w:r>
    </w:p>
    <w:p w14:paraId="5ADE283B">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2甲方每次转款前，乙方需完善相关资料并交付相应发票并作为甲方付款的附件，否则甲方有权暂缓款项支付并不视为甲方违约。（税率13%的增值税专用发票)。</w:t>
      </w:r>
    </w:p>
    <w:p w14:paraId="5C4F28BB">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合同实际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401066E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411DE0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57457E9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445F9CC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76C302A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324B9238">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0AA09249">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42120B0A">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0640534B">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049BBE57">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461A3707">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8.2.2乙方所交产品的型号、规格、质量等必须符合合同规定，不得提供劣质产品。</w:t>
      </w:r>
    </w:p>
    <w:p w14:paraId="3BA22B0B">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680E55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0A6C5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39D89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9.1.1如因甲方逾期付款乙方提起诉讼的，逾期利息以欠付款项为基数，按照全国银行间同业拆借中心公布的同期一年期贷款市场报价利率（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）计算。</w:t>
      </w:r>
    </w:p>
    <w:p w14:paraId="5CE17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1EFAD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6D1D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6BE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w:t>
      </w:r>
      <w:r>
        <w:rPr>
          <w:rFonts w:hint="eastAsia" w:ascii="宋体" w:hAnsi="宋体" w:cs="宋体"/>
          <w:b w:val="0"/>
          <w:bCs/>
          <w:color w:val="auto"/>
          <w:sz w:val="24"/>
          <w:szCs w:val="24"/>
          <w:highlight w:val="none"/>
          <w:lang w:val="en-US" w:eastAsia="zh-CN"/>
        </w:rPr>
        <w:t>义务</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231D0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2E254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66EDC746">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bookmarkStart w:id="1" w:name="_GoBack"/>
      <w:bookmarkEnd w:id="1"/>
    </w:p>
    <w:p w14:paraId="3EB03AF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0DE1445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365A4AD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4513F26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7E55745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78635A8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77EB5C6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20E3329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2FB90E08">
      <w:pPr>
        <w:pStyle w:val="4"/>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p w14:paraId="142F8E26">
      <w:pPr>
        <w:rPr>
          <w:rFonts w:hint="eastAsia" w:ascii="宋体" w:hAnsi="宋体" w:eastAsia="宋体" w:cs="宋体"/>
          <w:color w:val="auto"/>
          <w:kern w:val="2"/>
          <w:sz w:val="24"/>
          <w:szCs w:val="24"/>
          <w:highlight w:val="none"/>
          <w:u w:val="none"/>
          <w:lang w:val="en-US" w:eastAsia="zh-CN" w:bidi="ar-SA"/>
        </w:rPr>
      </w:pPr>
    </w:p>
    <w:p w14:paraId="69F1E1E5">
      <w:pPr>
        <w:rPr>
          <w:rFonts w:hint="eastAsia" w:ascii="宋体" w:hAnsi="宋体" w:eastAsia="宋体" w:cs="宋体"/>
          <w:color w:val="auto"/>
          <w:kern w:val="2"/>
          <w:sz w:val="24"/>
          <w:szCs w:val="24"/>
          <w:highlight w:val="none"/>
          <w:u w:val="none"/>
          <w:lang w:val="en-US" w:eastAsia="zh-CN" w:bidi="ar-SA"/>
        </w:rPr>
      </w:pPr>
    </w:p>
    <w:p w14:paraId="1D0950AF">
      <w:pPr>
        <w:rPr>
          <w:rFonts w:hint="eastAsia" w:ascii="宋体" w:hAnsi="宋体" w:eastAsia="宋体" w:cs="宋体"/>
          <w:color w:val="auto"/>
          <w:kern w:val="2"/>
          <w:sz w:val="24"/>
          <w:szCs w:val="24"/>
          <w:highlight w:val="none"/>
          <w:u w:val="none"/>
          <w:lang w:val="en-US" w:eastAsia="zh-CN" w:bidi="ar-SA"/>
        </w:rPr>
      </w:pPr>
    </w:p>
    <w:p w14:paraId="10FE4BFA">
      <w:pPr>
        <w:rPr>
          <w:rFonts w:hint="eastAsia" w:ascii="宋体" w:hAnsi="宋体" w:eastAsia="宋体" w:cs="宋体"/>
          <w:color w:val="auto"/>
          <w:kern w:val="2"/>
          <w:sz w:val="24"/>
          <w:szCs w:val="24"/>
          <w:highlight w:val="none"/>
          <w:u w:val="none"/>
          <w:lang w:val="en-US" w:eastAsia="zh-CN" w:bidi="ar-SA"/>
        </w:rPr>
      </w:pPr>
    </w:p>
    <w:p w14:paraId="39949B6B">
      <w:pPr>
        <w:rPr>
          <w:rFonts w:hint="eastAsia" w:ascii="宋体" w:hAnsi="宋体" w:eastAsia="宋体" w:cs="宋体"/>
          <w:color w:val="auto"/>
          <w:kern w:val="2"/>
          <w:sz w:val="24"/>
          <w:szCs w:val="24"/>
          <w:highlight w:val="none"/>
          <w:u w:val="none"/>
          <w:lang w:val="en-US" w:eastAsia="zh-CN" w:bidi="ar-SA"/>
        </w:rPr>
      </w:pPr>
    </w:p>
    <w:p w14:paraId="022EA26C">
      <w:pPr>
        <w:rPr>
          <w:rFonts w:hint="eastAsia" w:ascii="宋体" w:hAnsi="宋体" w:eastAsia="宋体" w:cs="宋体"/>
          <w:color w:val="auto"/>
          <w:kern w:val="2"/>
          <w:sz w:val="24"/>
          <w:szCs w:val="24"/>
          <w:highlight w:val="none"/>
          <w:u w:val="none"/>
          <w:lang w:val="en-US" w:eastAsia="zh-CN" w:bidi="ar-SA"/>
        </w:rPr>
      </w:pPr>
    </w:p>
    <w:p w14:paraId="74B0D0C3">
      <w:pPr>
        <w:rPr>
          <w:rFonts w:hint="eastAsia" w:ascii="宋体" w:hAnsi="宋体" w:eastAsia="宋体" w:cs="宋体"/>
          <w:color w:val="auto"/>
          <w:kern w:val="2"/>
          <w:sz w:val="24"/>
          <w:szCs w:val="24"/>
          <w:highlight w:val="none"/>
          <w:u w:val="none"/>
          <w:lang w:val="en-US" w:eastAsia="zh-CN" w:bidi="ar-SA"/>
        </w:rPr>
      </w:pPr>
    </w:p>
    <w:p w14:paraId="1B868C45">
      <w:pPr>
        <w:rPr>
          <w:rFonts w:hint="eastAsia" w:ascii="宋体" w:hAnsi="宋体" w:eastAsia="宋体" w:cs="宋体"/>
          <w:color w:val="auto"/>
          <w:kern w:val="2"/>
          <w:sz w:val="24"/>
          <w:szCs w:val="24"/>
          <w:highlight w:val="none"/>
          <w:u w:val="none"/>
          <w:lang w:val="en-US" w:eastAsia="zh-CN" w:bidi="ar-SA"/>
        </w:rPr>
      </w:pPr>
    </w:p>
    <w:p w14:paraId="0FB47756">
      <w:pPr>
        <w:rPr>
          <w:rFonts w:hint="eastAsia" w:ascii="宋体" w:hAnsi="宋体" w:eastAsia="宋体" w:cs="宋体"/>
          <w:color w:val="auto"/>
          <w:kern w:val="2"/>
          <w:sz w:val="24"/>
          <w:szCs w:val="24"/>
          <w:highlight w:val="none"/>
          <w:u w:val="none"/>
          <w:lang w:val="en-US" w:eastAsia="zh-CN" w:bidi="ar-SA"/>
        </w:rPr>
      </w:pPr>
    </w:p>
    <w:p w14:paraId="5CE25A70">
      <w:pPr>
        <w:rPr>
          <w:rFonts w:hint="eastAsia" w:ascii="宋体" w:hAnsi="宋体" w:eastAsia="宋体" w:cs="宋体"/>
          <w:color w:val="auto"/>
          <w:kern w:val="2"/>
          <w:sz w:val="24"/>
          <w:szCs w:val="24"/>
          <w:highlight w:val="none"/>
          <w:u w:val="none"/>
          <w:lang w:val="en-US" w:eastAsia="zh-CN" w:bidi="ar-SA"/>
        </w:rPr>
      </w:pPr>
    </w:p>
    <w:p w14:paraId="072102FF">
      <w:pP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（此页无正文，此页为签章页）</w:t>
      </w:r>
    </w:p>
    <w:p w14:paraId="7624985C">
      <w:pPr>
        <w:rPr>
          <w:rFonts w:hint="eastAsia" w:ascii="宋体" w:hAnsi="宋体" w:eastAsia="宋体" w:cs="宋体"/>
          <w:color w:val="auto"/>
          <w:kern w:val="2"/>
          <w:sz w:val="24"/>
          <w:szCs w:val="24"/>
          <w:highlight w:val="none"/>
          <w:u w:val="none"/>
          <w:lang w:val="en-US" w:eastAsia="zh-CN" w:bidi="ar-SA"/>
        </w:rPr>
      </w:pPr>
    </w:p>
    <w:tbl>
      <w:tblPr>
        <w:tblStyle w:val="8"/>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299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6CD4C29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2522976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669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1FD4697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74AEE5E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3275B039">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3653D5E">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48409DA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75978254">
            <w:pPr>
              <w:pageBreakBefore w:val="0"/>
              <w:kinsoku/>
              <w:wordWrap/>
              <w:overflowPunct/>
              <w:topLinePunct w:val="0"/>
              <w:autoSpaceDE/>
              <w:autoSpaceDN/>
              <w:bidi w:val="0"/>
              <w:adjustRightInd/>
              <w:snapToGrid/>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cs="宋体"/>
                <w:color w:val="auto"/>
                <w:sz w:val="24"/>
                <w:szCs w:val="24"/>
                <w:highlight w:val="none"/>
                <w:lang w:val="en-US" w:eastAsia="zh-CN"/>
              </w:rPr>
              <w:t xml:space="preserve">  </w:t>
            </w:r>
          </w:p>
          <w:p w14:paraId="385AA040">
            <w:pPr>
              <w:pageBreakBefore w:val="0"/>
              <w:kinsoku/>
              <w:wordWrap/>
              <w:overflowPunct/>
              <w:topLinePunct w:val="0"/>
              <w:autoSpaceDE/>
              <w:autoSpaceDN/>
              <w:bidi w:val="0"/>
              <w:adjustRightInd/>
              <w:snapToGrid/>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p>
          <w:p w14:paraId="6A1D072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p>
          <w:p w14:paraId="69C2501F">
            <w:pPr>
              <w:pStyle w:val="15"/>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委托代理人： </w:t>
            </w:r>
          </w:p>
          <w:p w14:paraId="5D0C3D63">
            <w:pPr>
              <w:pageBreakBefore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p>
          <w:p w14:paraId="0273C43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 </w:t>
            </w:r>
          </w:p>
        </w:tc>
      </w:tr>
    </w:tbl>
    <w:p w14:paraId="0524BE92">
      <w:pPr>
        <w:pageBreakBefore w:val="0"/>
        <w:kinsoku/>
        <w:wordWrap/>
        <w:overflowPunct/>
        <w:topLinePunct w:val="0"/>
        <w:autoSpaceDE/>
        <w:autoSpaceDN/>
        <w:bidi w:val="0"/>
        <w:adjustRightInd/>
        <w:snapToGrid/>
        <w:spacing w:line="360" w:lineRule="auto"/>
        <w:ind w:firstLine="361" w:firstLineChars="200"/>
        <w:rPr>
          <w:rFonts w:hint="eastAsia" w:ascii="宋体" w:hAnsi="宋体" w:eastAsia="宋体" w:cs="宋体"/>
          <w:b/>
          <w:color w:val="auto"/>
          <w:sz w:val="18"/>
          <w:szCs w:val="18"/>
          <w:highlight w:val="none"/>
        </w:rPr>
      </w:pPr>
    </w:p>
    <w:p w14:paraId="0222953F">
      <w:pPr>
        <w:pStyle w:val="11"/>
        <w:rPr>
          <w:rFonts w:hint="default"/>
          <w:lang w:val="en-US"/>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0"/>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0F72D8"/>
    <w:rsid w:val="00473031"/>
    <w:rsid w:val="004874D5"/>
    <w:rsid w:val="00A95A9A"/>
    <w:rsid w:val="00FE4037"/>
    <w:rsid w:val="011B0745"/>
    <w:rsid w:val="01390BCC"/>
    <w:rsid w:val="01877B89"/>
    <w:rsid w:val="01B446F6"/>
    <w:rsid w:val="020C4532"/>
    <w:rsid w:val="021D04ED"/>
    <w:rsid w:val="02E92054"/>
    <w:rsid w:val="02F96864"/>
    <w:rsid w:val="037405E1"/>
    <w:rsid w:val="03B31109"/>
    <w:rsid w:val="04293179"/>
    <w:rsid w:val="048E56D2"/>
    <w:rsid w:val="04D550AF"/>
    <w:rsid w:val="055C757F"/>
    <w:rsid w:val="059A3C03"/>
    <w:rsid w:val="05C649F8"/>
    <w:rsid w:val="06023C82"/>
    <w:rsid w:val="060A6344"/>
    <w:rsid w:val="060E0879"/>
    <w:rsid w:val="06222576"/>
    <w:rsid w:val="06426774"/>
    <w:rsid w:val="06622973"/>
    <w:rsid w:val="0667442D"/>
    <w:rsid w:val="06A20151"/>
    <w:rsid w:val="06BD229F"/>
    <w:rsid w:val="075229E7"/>
    <w:rsid w:val="07F615C4"/>
    <w:rsid w:val="08144141"/>
    <w:rsid w:val="082D6FB0"/>
    <w:rsid w:val="097430E9"/>
    <w:rsid w:val="09840E52"/>
    <w:rsid w:val="09C13E54"/>
    <w:rsid w:val="0A4A3E4A"/>
    <w:rsid w:val="0A572476"/>
    <w:rsid w:val="0A876E4C"/>
    <w:rsid w:val="0AE55920"/>
    <w:rsid w:val="0B0B11A6"/>
    <w:rsid w:val="0B0B5FD3"/>
    <w:rsid w:val="0B5C5BE2"/>
    <w:rsid w:val="0BA03D07"/>
    <w:rsid w:val="0BF33D8A"/>
    <w:rsid w:val="0C7D0506"/>
    <w:rsid w:val="0CA47CE3"/>
    <w:rsid w:val="0D31309F"/>
    <w:rsid w:val="0D4A7B86"/>
    <w:rsid w:val="0DB8731C"/>
    <w:rsid w:val="0DD34156"/>
    <w:rsid w:val="0DDA0DE1"/>
    <w:rsid w:val="0E4C1E01"/>
    <w:rsid w:val="0E527771"/>
    <w:rsid w:val="0E691088"/>
    <w:rsid w:val="0E941B37"/>
    <w:rsid w:val="0E9E6512"/>
    <w:rsid w:val="0EA53D44"/>
    <w:rsid w:val="0EDF2674"/>
    <w:rsid w:val="0F0A004B"/>
    <w:rsid w:val="0FBF4992"/>
    <w:rsid w:val="0FC95811"/>
    <w:rsid w:val="101E1E6D"/>
    <w:rsid w:val="10377407"/>
    <w:rsid w:val="106B4B1A"/>
    <w:rsid w:val="106F0166"/>
    <w:rsid w:val="119C141C"/>
    <w:rsid w:val="11C12C43"/>
    <w:rsid w:val="11C24C0D"/>
    <w:rsid w:val="11D230A2"/>
    <w:rsid w:val="1211524D"/>
    <w:rsid w:val="12BC340B"/>
    <w:rsid w:val="12D15108"/>
    <w:rsid w:val="12DE75DF"/>
    <w:rsid w:val="133631BD"/>
    <w:rsid w:val="13554000"/>
    <w:rsid w:val="13741F37"/>
    <w:rsid w:val="13836D3C"/>
    <w:rsid w:val="139545C9"/>
    <w:rsid w:val="13BA2DDD"/>
    <w:rsid w:val="14331E76"/>
    <w:rsid w:val="1444190A"/>
    <w:rsid w:val="149F2FE4"/>
    <w:rsid w:val="14A66120"/>
    <w:rsid w:val="14F90946"/>
    <w:rsid w:val="15211C4B"/>
    <w:rsid w:val="152A0AFF"/>
    <w:rsid w:val="15671D54"/>
    <w:rsid w:val="15DA0777"/>
    <w:rsid w:val="16164737"/>
    <w:rsid w:val="167504A0"/>
    <w:rsid w:val="16897AA8"/>
    <w:rsid w:val="16A14DF1"/>
    <w:rsid w:val="17363247"/>
    <w:rsid w:val="17367C2F"/>
    <w:rsid w:val="17602EFE"/>
    <w:rsid w:val="17644D33"/>
    <w:rsid w:val="17C47127"/>
    <w:rsid w:val="17DB2585"/>
    <w:rsid w:val="17E4768B"/>
    <w:rsid w:val="183323C1"/>
    <w:rsid w:val="18463EA2"/>
    <w:rsid w:val="18491BE4"/>
    <w:rsid w:val="186802BC"/>
    <w:rsid w:val="18BF1EA7"/>
    <w:rsid w:val="18CD0833"/>
    <w:rsid w:val="18CD45C3"/>
    <w:rsid w:val="190F698A"/>
    <w:rsid w:val="198253AE"/>
    <w:rsid w:val="19F31E08"/>
    <w:rsid w:val="1AEB2ADF"/>
    <w:rsid w:val="1AEC6857"/>
    <w:rsid w:val="1B0B13D3"/>
    <w:rsid w:val="1B1D4C62"/>
    <w:rsid w:val="1B776A68"/>
    <w:rsid w:val="1BFD51C0"/>
    <w:rsid w:val="1C0025BA"/>
    <w:rsid w:val="1C252021"/>
    <w:rsid w:val="1C500EBC"/>
    <w:rsid w:val="1C5D17BA"/>
    <w:rsid w:val="1CA13D9D"/>
    <w:rsid w:val="1CD31A7D"/>
    <w:rsid w:val="1D04432C"/>
    <w:rsid w:val="1D0D1432"/>
    <w:rsid w:val="1D126A49"/>
    <w:rsid w:val="1D3249F5"/>
    <w:rsid w:val="1D4110DC"/>
    <w:rsid w:val="1E42753A"/>
    <w:rsid w:val="1EA10478"/>
    <w:rsid w:val="1EB55657"/>
    <w:rsid w:val="1F0E43BC"/>
    <w:rsid w:val="1F824685"/>
    <w:rsid w:val="1FE22078"/>
    <w:rsid w:val="1FE752A1"/>
    <w:rsid w:val="20A51982"/>
    <w:rsid w:val="20DA5ACF"/>
    <w:rsid w:val="22460F43"/>
    <w:rsid w:val="22665141"/>
    <w:rsid w:val="22E449E3"/>
    <w:rsid w:val="231B4EF7"/>
    <w:rsid w:val="233D35A0"/>
    <w:rsid w:val="237C10C0"/>
    <w:rsid w:val="23D34681"/>
    <w:rsid w:val="24217571"/>
    <w:rsid w:val="248024EA"/>
    <w:rsid w:val="24A51F50"/>
    <w:rsid w:val="25270BB7"/>
    <w:rsid w:val="2551032A"/>
    <w:rsid w:val="25AE3087"/>
    <w:rsid w:val="25E60A73"/>
    <w:rsid w:val="261C4494"/>
    <w:rsid w:val="261E645E"/>
    <w:rsid w:val="26526108"/>
    <w:rsid w:val="26DE174A"/>
    <w:rsid w:val="2729330D"/>
    <w:rsid w:val="278E0484"/>
    <w:rsid w:val="27EB6814"/>
    <w:rsid w:val="27F31225"/>
    <w:rsid w:val="281E2746"/>
    <w:rsid w:val="28773C04"/>
    <w:rsid w:val="28D472A8"/>
    <w:rsid w:val="28F90ABD"/>
    <w:rsid w:val="293E4722"/>
    <w:rsid w:val="2953641F"/>
    <w:rsid w:val="298B4856"/>
    <w:rsid w:val="298F4F7D"/>
    <w:rsid w:val="29F64FFC"/>
    <w:rsid w:val="2A133E00"/>
    <w:rsid w:val="2A336250"/>
    <w:rsid w:val="2A7A79DB"/>
    <w:rsid w:val="2ACF41CB"/>
    <w:rsid w:val="2B746F73"/>
    <w:rsid w:val="2B8D6C27"/>
    <w:rsid w:val="2BDB094E"/>
    <w:rsid w:val="2C02412C"/>
    <w:rsid w:val="2C3D6F12"/>
    <w:rsid w:val="2CA705AF"/>
    <w:rsid w:val="2D2A773F"/>
    <w:rsid w:val="2DA90D03"/>
    <w:rsid w:val="2DC378EB"/>
    <w:rsid w:val="2E0A3A43"/>
    <w:rsid w:val="2E2959A0"/>
    <w:rsid w:val="2E456552"/>
    <w:rsid w:val="2E8452CD"/>
    <w:rsid w:val="2EE22F0D"/>
    <w:rsid w:val="2F286A40"/>
    <w:rsid w:val="2F82362D"/>
    <w:rsid w:val="2FA8323D"/>
    <w:rsid w:val="30796039"/>
    <w:rsid w:val="30EB33E1"/>
    <w:rsid w:val="310E0E7D"/>
    <w:rsid w:val="31D64091"/>
    <w:rsid w:val="3267118D"/>
    <w:rsid w:val="335A484E"/>
    <w:rsid w:val="33753436"/>
    <w:rsid w:val="33B43F5E"/>
    <w:rsid w:val="33BE4DDD"/>
    <w:rsid w:val="33CF0D98"/>
    <w:rsid w:val="33D67B4A"/>
    <w:rsid w:val="344F64F9"/>
    <w:rsid w:val="34D92E2A"/>
    <w:rsid w:val="35231EEE"/>
    <w:rsid w:val="355A28E3"/>
    <w:rsid w:val="35DC779C"/>
    <w:rsid w:val="367D7142"/>
    <w:rsid w:val="369167D9"/>
    <w:rsid w:val="36EE59D9"/>
    <w:rsid w:val="3747333B"/>
    <w:rsid w:val="374E46CA"/>
    <w:rsid w:val="376731C9"/>
    <w:rsid w:val="376C4B50"/>
    <w:rsid w:val="377203B8"/>
    <w:rsid w:val="37906A90"/>
    <w:rsid w:val="37977E1F"/>
    <w:rsid w:val="380F3E59"/>
    <w:rsid w:val="38B8629F"/>
    <w:rsid w:val="38B97E0B"/>
    <w:rsid w:val="39205BF2"/>
    <w:rsid w:val="392C4597"/>
    <w:rsid w:val="39335925"/>
    <w:rsid w:val="397A0E3C"/>
    <w:rsid w:val="398268AC"/>
    <w:rsid w:val="39836BEC"/>
    <w:rsid w:val="399F5FD3"/>
    <w:rsid w:val="39E210F9"/>
    <w:rsid w:val="3A211C22"/>
    <w:rsid w:val="3A995C5C"/>
    <w:rsid w:val="3AEC0481"/>
    <w:rsid w:val="3B424545"/>
    <w:rsid w:val="3B9A1C8B"/>
    <w:rsid w:val="3C125CC6"/>
    <w:rsid w:val="3C5E715D"/>
    <w:rsid w:val="3C683B38"/>
    <w:rsid w:val="3C756255"/>
    <w:rsid w:val="3C9D56D7"/>
    <w:rsid w:val="3CAA23A2"/>
    <w:rsid w:val="3CF14C03"/>
    <w:rsid w:val="3D453E79"/>
    <w:rsid w:val="3DB17760"/>
    <w:rsid w:val="3DC54FBA"/>
    <w:rsid w:val="3E895FE7"/>
    <w:rsid w:val="3EEF22EE"/>
    <w:rsid w:val="3EEF6792"/>
    <w:rsid w:val="3F277CDA"/>
    <w:rsid w:val="3F373C95"/>
    <w:rsid w:val="3FD55988"/>
    <w:rsid w:val="3FE77469"/>
    <w:rsid w:val="4037219F"/>
    <w:rsid w:val="406D5BC1"/>
    <w:rsid w:val="40730CFD"/>
    <w:rsid w:val="407C4056"/>
    <w:rsid w:val="40A21BBC"/>
    <w:rsid w:val="40AA37CC"/>
    <w:rsid w:val="40B732E0"/>
    <w:rsid w:val="40D8646E"/>
    <w:rsid w:val="40D93256"/>
    <w:rsid w:val="40F633A5"/>
    <w:rsid w:val="410A340F"/>
    <w:rsid w:val="414A4154"/>
    <w:rsid w:val="417B60BB"/>
    <w:rsid w:val="41A76EB0"/>
    <w:rsid w:val="42361DD4"/>
    <w:rsid w:val="424D245E"/>
    <w:rsid w:val="425863FC"/>
    <w:rsid w:val="42DE4B54"/>
    <w:rsid w:val="43340C18"/>
    <w:rsid w:val="43A713E9"/>
    <w:rsid w:val="43AF029E"/>
    <w:rsid w:val="43DF5027"/>
    <w:rsid w:val="44087FDD"/>
    <w:rsid w:val="444434DD"/>
    <w:rsid w:val="44786B45"/>
    <w:rsid w:val="44CE660D"/>
    <w:rsid w:val="44EE3048"/>
    <w:rsid w:val="450E1DD3"/>
    <w:rsid w:val="454809AA"/>
    <w:rsid w:val="45967968"/>
    <w:rsid w:val="46081EE8"/>
    <w:rsid w:val="463E4ADC"/>
    <w:rsid w:val="4665733A"/>
    <w:rsid w:val="475A6773"/>
    <w:rsid w:val="477535AD"/>
    <w:rsid w:val="47A10846"/>
    <w:rsid w:val="47D227AD"/>
    <w:rsid w:val="47D93B3C"/>
    <w:rsid w:val="47F72214"/>
    <w:rsid w:val="48F55078"/>
    <w:rsid w:val="48F86243"/>
    <w:rsid w:val="495104D4"/>
    <w:rsid w:val="49706721"/>
    <w:rsid w:val="49753D38"/>
    <w:rsid w:val="49836455"/>
    <w:rsid w:val="49B22896"/>
    <w:rsid w:val="4A595408"/>
    <w:rsid w:val="4AA06B93"/>
    <w:rsid w:val="4B117A90"/>
    <w:rsid w:val="4B427C4A"/>
    <w:rsid w:val="4B46773A"/>
    <w:rsid w:val="4B6B53F2"/>
    <w:rsid w:val="4B8169C4"/>
    <w:rsid w:val="4BC30D8B"/>
    <w:rsid w:val="4BE96317"/>
    <w:rsid w:val="4C020640"/>
    <w:rsid w:val="4C235CCD"/>
    <w:rsid w:val="4C4719BC"/>
    <w:rsid w:val="4C4F6AC2"/>
    <w:rsid w:val="4D1A2C2C"/>
    <w:rsid w:val="4D873952"/>
    <w:rsid w:val="4D8B1D7C"/>
    <w:rsid w:val="4DC0326F"/>
    <w:rsid w:val="4E3715BC"/>
    <w:rsid w:val="4E5B174E"/>
    <w:rsid w:val="4E726A98"/>
    <w:rsid w:val="4E830CA5"/>
    <w:rsid w:val="4E992525"/>
    <w:rsid w:val="4E9C58C3"/>
    <w:rsid w:val="4EF1548F"/>
    <w:rsid w:val="4F3E541F"/>
    <w:rsid w:val="4F530677"/>
    <w:rsid w:val="4F5477B1"/>
    <w:rsid w:val="4F553D3D"/>
    <w:rsid w:val="4F9D7B44"/>
    <w:rsid w:val="4FD277EE"/>
    <w:rsid w:val="4FD5235B"/>
    <w:rsid w:val="4FEE03A0"/>
    <w:rsid w:val="500D6A78"/>
    <w:rsid w:val="501E7571"/>
    <w:rsid w:val="504F0E3F"/>
    <w:rsid w:val="508605D9"/>
    <w:rsid w:val="50B27620"/>
    <w:rsid w:val="50F6575E"/>
    <w:rsid w:val="510A120A"/>
    <w:rsid w:val="51587149"/>
    <w:rsid w:val="51C969CF"/>
    <w:rsid w:val="52025526"/>
    <w:rsid w:val="52334191"/>
    <w:rsid w:val="52874867"/>
    <w:rsid w:val="52B96A43"/>
    <w:rsid w:val="52DC2732"/>
    <w:rsid w:val="52F932E4"/>
    <w:rsid w:val="535E75EB"/>
    <w:rsid w:val="537E1A3B"/>
    <w:rsid w:val="53990623"/>
    <w:rsid w:val="54212AF2"/>
    <w:rsid w:val="552220D1"/>
    <w:rsid w:val="5527238A"/>
    <w:rsid w:val="56BC4D54"/>
    <w:rsid w:val="56F444EE"/>
    <w:rsid w:val="57144B90"/>
    <w:rsid w:val="578A6C00"/>
    <w:rsid w:val="590D7AE9"/>
    <w:rsid w:val="590E560F"/>
    <w:rsid w:val="59142C25"/>
    <w:rsid w:val="59505C28"/>
    <w:rsid w:val="59AA17DC"/>
    <w:rsid w:val="59D517FE"/>
    <w:rsid w:val="5A3B2434"/>
    <w:rsid w:val="5A820063"/>
    <w:rsid w:val="5A93401E"/>
    <w:rsid w:val="5A9D6C4B"/>
    <w:rsid w:val="5B5E287E"/>
    <w:rsid w:val="5BBB1A7E"/>
    <w:rsid w:val="5C11169E"/>
    <w:rsid w:val="5C1967A5"/>
    <w:rsid w:val="5C4C0928"/>
    <w:rsid w:val="5C766B8D"/>
    <w:rsid w:val="5CF07506"/>
    <w:rsid w:val="5D5E6B65"/>
    <w:rsid w:val="5DD21301"/>
    <w:rsid w:val="5E9D546B"/>
    <w:rsid w:val="5F896013"/>
    <w:rsid w:val="5FA40A7B"/>
    <w:rsid w:val="5FC15189"/>
    <w:rsid w:val="5FF27A39"/>
    <w:rsid w:val="5FF94273"/>
    <w:rsid w:val="607C7302"/>
    <w:rsid w:val="608F7035"/>
    <w:rsid w:val="61311789"/>
    <w:rsid w:val="61442516"/>
    <w:rsid w:val="61451750"/>
    <w:rsid w:val="61D218D0"/>
    <w:rsid w:val="61F23D20"/>
    <w:rsid w:val="61FC4B9F"/>
    <w:rsid w:val="625F4A6F"/>
    <w:rsid w:val="62C54F90"/>
    <w:rsid w:val="62D82F16"/>
    <w:rsid w:val="62F968B6"/>
    <w:rsid w:val="634265E1"/>
    <w:rsid w:val="639808F7"/>
    <w:rsid w:val="64BC0717"/>
    <w:rsid w:val="64BC6618"/>
    <w:rsid w:val="650352D1"/>
    <w:rsid w:val="6525440C"/>
    <w:rsid w:val="657D7DA4"/>
    <w:rsid w:val="65A90B99"/>
    <w:rsid w:val="65D35C16"/>
    <w:rsid w:val="65DE4CE7"/>
    <w:rsid w:val="66344907"/>
    <w:rsid w:val="66C5326B"/>
    <w:rsid w:val="66DB2FD4"/>
    <w:rsid w:val="671B5AC7"/>
    <w:rsid w:val="673E3563"/>
    <w:rsid w:val="674A63AC"/>
    <w:rsid w:val="67BD6443"/>
    <w:rsid w:val="67E60B94"/>
    <w:rsid w:val="684B23DC"/>
    <w:rsid w:val="685524C0"/>
    <w:rsid w:val="68A45648"/>
    <w:rsid w:val="68D93544"/>
    <w:rsid w:val="68FE2FAA"/>
    <w:rsid w:val="69692B1A"/>
    <w:rsid w:val="697A2F79"/>
    <w:rsid w:val="69F10D61"/>
    <w:rsid w:val="6A4315BC"/>
    <w:rsid w:val="6AB44268"/>
    <w:rsid w:val="6AF942D9"/>
    <w:rsid w:val="6B113469"/>
    <w:rsid w:val="6B1F3AB4"/>
    <w:rsid w:val="6B923E7E"/>
    <w:rsid w:val="6C103720"/>
    <w:rsid w:val="6C21592D"/>
    <w:rsid w:val="6C77554D"/>
    <w:rsid w:val="6C8E3C33"/>
    <w:rsid w:val="6CA34594"/>
    <w:rsid w:val="6CBE13CE"/>
    <w:rsid w:val="6D967DB4"/>
    <w:rsid w:val="6DF70B9F"/>
    <w:rsid w:val="6E625D89"/>
    <w:rsid w:val="6EB26D11"/>
    <w:rsid w:val="6EC86534"/>
    <w:rsid w:val="6F307C36"/>
    <w:rsid w:val="6F806E0F"/>
    <w:rsid w:val="6FB06613"/>
    <w:rsid w:val="6FEC1DAE"/>
    <w:rsid w:val="702533F2"/>
    <w:rsid w:val="70C42D2B"/>
    <w:rsid w:val="70DD3DED"/>
    <w:rsid w:val="71B763EC"/>
    <w:rsid w:val="71C034F3"/>
    <w:rsid w:val="721203D8"/>
    <w:rsid w:val="721D1E3B"/>
    <w:rsid w:val="72275320"/>
    <w:rsid w:val="728704B4"/>
    <w:rsid w:val="72BB1F0C"/>
    <w:rsid w:val="737A2701"/>
    <w:rsid w:val="73816CB2"/>
    <w:rsid w:val="74122000"/>
    <w:rsid w:val="759251A6"/>
    <w:rsid w:val="764F753B"/>
    <w:rsid w:val="77304C77"/>
    <w:rsid w:val="77422BFC"/>
    <w:rsid w:val="77A45665"/>
    <w:rsid w:val="783C589D"/>
    <w:rsid w:val="79020895"/>
    <w:rsid w:val="795A247F"/>
    <w:rsid w:val="79602F2E"/>
    <w:rsid w:val="796C3F60"/>
    <w:rsid w:val="799F60E4"/>
    <w:rsid w:val="79E13ABF"/>
    <w:rsid w:val="7A3424CE"/>
    <w:rsid w:val="7A456C8B"/>
    <w:rsid w:val="7AA02113"/>
    <w:rsid w:val="7ACA3634"/>
    <w:rsid w:val="7B14665D"/>
    <w:rsid w:val="7B9854E0"/>
    <w:rsid w:val="7BA14395"/>
    <w:rsid w:val="7BE97AEA"/>
    <w:rsid w:val="7C49422B"/>
    <w:rsid w:val="7CD6006E"/>
    <w:rsid w:val="7D717D97"/>
    <w:rsid w:val="7DFB7663"/>
    <w:rsid w:val="7EF10D53"/>
    <w:rsid w:val="7EFF3357"/>
    <w:rsid w:val="7F0215EE"/>
    <w:rsid w:val="7F73429A"/>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jc w:val="left"/>
    </w:pPr>
    <w:rPr>
      <w:b/>
      <w:bCs/>
      <w:color w:val="5B9BD5"/>
      <w:kern w:val="0"/>
      <w:sz w:val="18"/>
      <w:szCs w:val="18"/>
    </w:rPr>
  </w:style>
  <w:style w:type="paragraph" w:styleId="4">
    <w:name w:val="Body Text"/>
    <w:basedOn w:val="1"/>
    <w:next w:val="1"/>
    <w:unhideWhenUsed/>
    <w:qFormat/>
    <w:uiPriority w:val="99"/>
    <w:pPr>
      <w:spacing w:after="120" w:afterLines="0" w:afterAutospacing="0"/>
    </w:pPr>
  </w:style>
  <w:style w:type="paragraph" w:styleId="5">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UserStyle_0"/>
    <w:basedOn w:val="1"/>
    <w:next w:val="11"/>
    <w:qFormat/>
    <w:uiPriority w:val="0"/>
    <w:pPr>
      <w:keepNext/>
      <w:keepLines/>
      <w:numPr>
        <w:ilvl w:val="4"/>
        <w:numId w:val="1"/>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1">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2">
    <w:name w:val="font11"/>
    <w:basedOn w:val="9"/>
    <w:qFormat/>
    <w:uiPriority w:val="0"/>
    <w:rPr>
      <w:rFonts w:hint="eastAsia" w:ascii="宋体" w:hAnsi="宋体" w:eastAsia="宋体" w:cs="宋体"/>
      <w:b/>
      <w:bCs/>
      <w:color w:val="000000"/>
      <w:sz w:val="22"/>
      <w:szCs w:val="22"/>
      <w:u w:val="none"/>
    </w:rPr>
  </w:style>
  <w:style w:type="character" w:customStyle="1" w:styleId="13">
    <w:name w:val="font01"/>
    <w:basedOn w:val="9"/>
    <w:qFormat/>
    <w:uiPriority w:val="0"/>
    <w:rPr>
      <w:rFonts w:hint="eastAsia" w:ascii="宋体" w:hAnsi="宋体" w:eastAsia="宋体" w:cs="宋体"/>
      <w:color w:val="000000"/>
      <w:sz w:val="22"/>
      <w:szCs w:val="22"/>
      <w:u w:val="none"/>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5">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4302</Words>
  <Characters>4589</Characters>
  <Lines>0</Lines>
  <Paragraphs>0</Paragraphs>
  <TotalTime>1</TotalTime>
  <ScaleCrop>false</ScaleCrop>
  <LinksUpToDate>false</LinksUpToDate>
  <CharactersWithSpaces>5039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卿倪</cp:lastModifiedBy>
  <cp:lastPrinted>2025-09-28T09:16:29Z</cp:lastPrinted>
  <dcterms:modified xsi:type="dcterms:W3CDTF">2025-09-28T09:16:34Z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528CB46886434A05A2E8833FA7EA2BFA_11</vt:lpwstr>
  </property>
  <property fmtid="{D5CDD505-2E9C-101B-9397-08002B2CF9AE}" pid="4" name="KSOTemplateDocerSaveRecord">
    <vt:lpwstr>eyJoZGlkIjoiZWEzN2UwMjlkN2NkZTc3N2UzODNmNTQ2ZTA3YmYwYTUiLCJ1c2VySWQiOiI3MDQxNDEwNzMifQ==</vt:lpwstr>
  </property>
</Properties>
</file>